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color w:val="000000" w:themeColor="text1"/>
          <w:sz w:val="44"/>
          <w:szCs w:val="44"/>
        </w:rPr>
      </w:pPr>
      <w:r>
        <w:rPr>
          <w:rFonts w:ascii="Times New Roman" w:hAnsi="Times New Roman" w:eastAsia="黑体"/>
          <w:color w:val="000000" w:themeColor="text1"/>
          <w:szCs w:val="32"/>
        </w:rPr>
        <w:t>附件</w:t>
      </w:r>
      <w:r>
        <w:rPr>
          <w:rFonts w:hint="eastAsia" w:ascii="Times New Roman" w:hAnsi="Times New Roman" w:eastAsia="黑体"/>
          <w:color w:val="000000" w:themeColor="text1"/>
          <w:szCs w:val="32"/>
        </w:rPr>
        <w:t>2：</w:t>
      </w:r>
    </w:p>
    <w:p>
      <w:pPr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6"/>
          <w:szCs w:val="36"/>
          <w:lang w:eastAsia="zh-CN"/>
        </w:rPr>
        <w:t>青海省应急管理协会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 w:cstheme="minorEastAsia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z w:val="36"/>
          <w:szCs w:val="36"/>
        </w:rPr>
        <w:t>专家行业领域和专业范围分类表</w:t>
      </w:r>
    </w:p>
    <w:tbl>
      <w:tblPr>
        <w:tblStyle w:val="7"/>
        <w:tblW w:w="8538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760"/>
        <w:gridCol w:w="8"/>
        <w:gridCol w:w="3059"/>
        <w:gridCol w:w="381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tblHeader/>
          <w:jc w:val="center"/>
        </w:trPr>
        <w:tc>
          <w:tcPr>
            <w:tcW w:w="89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382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  <w:t>行业领域</w:t>
            </w:r>
          </w:p>
        </w:tc>
        <w:tc>
          <w:tcPr>
            <w:tcW w:w="381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  <w:t>专业类别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煤矿</w:t>
            </w:r>
          </w:p>
        </w:tc>
        <w:tc>
          <w:tcPr>
            <w:tcW w:w="3067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井工煤矿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露天煤矿</w:t>
            </w: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1.1 地质测量、勘探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1.2 地下采煤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1.3 矿井通风与瓦斯防治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1.4 粉尘防治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1.5 火灾防治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1.6 水害防治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1.7 矿压与顶板安全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1.8 机电运输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1.9 矿井建设，井巷工程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1.10 露天采煤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1.11 爆破工程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1.12 岩土工程，边坡工程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1.13 监测监控与通信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1.14电气与自动化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1.15 职业健康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1.16 安全管理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非煤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矿山</w:t>
            </w:r>
          </w:p>
        </w:tc>
        <w:tc>
          <w:tcPr>
            <w:tcW w:w="306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金属、非金属矿山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（地下、露天、尾矿库）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</w:rPr>
              <w:t>石油天然气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</w:rPr>
              <w:t>（陆上、海上）</w:t>
            </w: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2.1 地质测量、勘探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2.2 地下采矿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2.3 露天采矿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2.4 矿井通风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2.5 水害防治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2.6 矿山机械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2.7 电气与自动化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2.8 矿井建设，井巷工程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2.9 爆破工程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2.10 岩土工程，边坡工程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2.11尾矿库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2.12石油天然气钻井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2.13采油（采气）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2.14油气集输与处理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2.15海洋石油工程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2.16监测监控与通信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2.17 安全管理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</w:rPr>
              <w:t>化工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</w:rPr>
              <w:t>石油化工（含精细化工）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</w:rPr>
              <w:t>煤化工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</w:rPr>
              <w:t>中医药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</w:rPr>
              <w:t>危化品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</w:rPr>
              <w:t>成品油管道运输</w:t>
            </w: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3.1 炼油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3.2 石油化工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3.3 煤化工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3.4 精细化工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3.5 制药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3.6 油气储运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3.7 设备安全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3.8 电气安全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3.9 化工仪表自动化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3.10 防火防爆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3.11 安全管理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烟花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爆竹</w:t>
            </w:r>
          </w:p>
        </w:tc>
        <w:tc>
          <w:tcPr>
            <w:tcW w:w="306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烟花爆竹</w:t>
            </w: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4.1 烟花药剂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4.2 工程设计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4.3 检测检验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4.4 机械设备安全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4.5 电气安全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4.6 防火防爆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4.7 监测监控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4.8 安全管理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</w:rPr>
              <w:t>冶金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</w:rPr>
              <w:t>工贸</w:t>
            </w:r>
          </w:p>
        </w:tc>
        <w:tc>
          <w:tcPr>
            <w:tcW w:w="306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</w:rPr>
              <w:t>黑色金属冶炼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</w:rPr>
              <w:t>有色金属冶炼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</w:rPr>
              <w:t>建材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机械制造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轻工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</w:rPr>
              <w:t>纺织、服装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</w:rPr>
              <w:t>烟草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</w:rPr>
              <w:t>公共场所及商贸</w:t>
            </w: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5.1 钢铁冶炼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5.2 冶金煤气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5.3 电解铝、氧化铝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5.4 有色重金属冶炼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5.5 有色金属压力加工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5.6 水泥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5.7 平板玻璃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5.8 建筑卫生陶瓷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5.9 机械制造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5.10 白酒、啤酒生产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5.11 食品生产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5.12 造纸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5.13 纺织、服装生产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5.14 烟草生产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5.15防火防爆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5.16安全管理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建筑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消防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建筑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消防</w:t>
            </w:r>
          </w:p>
        </w:tc>
        <w:tc>
          <w:tcPr>
            <w:tcW w:w="306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</w:rPr>
              <w:t>建筑施工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消防</w:t>
            </w: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6.1 工程勘察、设计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6.2 土石方、岩土工程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6.3 场地、房屋、铁路、公路、市政、桥梁、隧道、港口等建筑施工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6.4管道、线路和设备等建筑安装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6.5 建筑装饰装修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6.6 建筑拆除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6.7 建筑机械设备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6.8 电气安全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6.9 消防灭火，火灾调查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6.10 安全管理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交通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运输</w:t>
            </w:r>
          </w:p>
        </w:tc>
        <w:tc>
          <w:tcPr>
            <w:tcW w:w="306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道路交通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水上交通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民航运输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铁路运输</w:t>
            </w: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7.1 公路运输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7.2 水上运输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7.3 航空运输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7.4 铁路、城市轨道运输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其他行业</w:t>
            </w:r>
          </w:p>
        </w:tc>
        <w:tc>
          <w:tcPr>
            <w:tcW w:w="306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</w:rPr>
              <w:t>电力、燃气及水的生产及供应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</w:rPr>
              <w:t>核及放射性物品制造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</w:rPr>
              <w:t>农、林、牧、渔业等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</w:rPr>
              <w:t>其他行业</w:t>
            </w: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 xml:space="preserve">8.1 </w:t>
            </w:r>
            <w:r>
              <w:rPr>
                <w:rFonts w:ascii="仿宋" w:hAnsi="仿宋"/>
                <w:color w:val="000000" w:themeColor="text1"/>
                <w:sz w:val="28"/>
                <w:szCs w:val="28"/>
              </w:rPr>
              <w:t>电力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8.2城市燃气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8.3核工业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8.4民用爆破器材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8.5含特种设备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8.6 其它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76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应急与救援</w:t>
            </w:r>
          </w:p>
        </w:tc>
        <w:tc>
          <w:tcPr>
            <w:tcW w:w="3059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抢险救灾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事故应急与救援</w:t>
            </w: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10.1 煤矿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10.2 非煤矿山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10.3 化工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10.4 烟花爆竹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10.5 冶金工贸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10.6 建筑消防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10.7 交通运输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10.8 其他行业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76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法规与科技</w:t>
            </w:r>
          </w:p>
        </w:tc>
        <w:tc>
          <w:tcPr>
            <w:tcW w:w="3059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法规、标准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基础理论研究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科技管理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安全信息化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其它</w:t>
            </w: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11.1法规、标准制修订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11.2基础理论研究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11.3 科技研发与管理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11.4安全信息化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</w:rPr>
              <w:t>11.5其它</w:t>
            </w:r>
          </w:p>
        </w:tc>
      </w:tr>
    </w:tbl>
    <w:p>
      <w:pPr>
        <w:tabs>
          <w:tab w:val="left" w:pos="4111"/>
          <w:tab w:val="right" w:pos="8312"/>
        </w:tabs>
        <w:spacing w:line="240" w:lineRule="atLeast"/>
        <w:rPr>
          <w:rFonts w:ascii="宋体" w:hAnsi="宋体" w:eastAsia="宋体"/>
          <w:color w:val="000000"/>
          <w:kern w:val="0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701" w:right="1587" w:bottom="1587" w:left="1587" w:header="851" w:footer="794" w:gutter="0"/>
      <w:pgNumType w:fmt="numberInDash"/>
      <w:cols w:space="0" w:num="1"/>
      <w:docGrid w:type="linesAndChars" w:linePitch="623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2462659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4854455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311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YjUzM2U4M2NjNTZkNmZjOTk2M2M0ZDIxYjk2MjQifQ=="/>
  </w:docVars>
  <w:rsids>
    <w:rsidRoot w:val="000E145C"/>
    <w:rsid w:val="00007BA7"/>
    <w:rsid w:val="00024673"/>
    <w:rsid w:val="00045BFD"/>
    <w:rsid w:val="00050DBA"/>
    <w:rsid w:val="000836CE"/>
    <w:rsid w:val="000A0A58"/>
    <w:rsid w:val="000C07A3"/>
    <w:rsid w:val="000E145C"/>
    <w:rsid w:val="000F3828"/>
    <w:rsid w:val="00152D1D"/>
    <w:rsid w:val="00165A88"/>
    <w:rsid w:val="00165D7F"/>
    <w:rsid w:val="001753B9"/>
    <w:rsid w:val="00195E1D"/>
    <w:rsid w:val="002315D8"/>
    <w:rsid w:val="00280E5C"/>
    <w:rsid w:val="00283020"/>
    <w:rsid w:val="00284EBE"/>
    <w:rsid w:val="0029522A"/>
    <w:rsid w:val="00295CD7"/>
    <w:rsid w:val="002B7B8E"/>
    <w:rsid w:val="002C066B"/>
    <w:rsid w:val="002C250D"/>
    <w:rsid w:val="002D0874"/>
    <w:rsid w:val="002E3110"/>
    <w:rsid w:val="00314179"/>
    <w:rsid w:val="00355E76"/>
    <w:rsid w:val="00380121"/>
    <w:rsid w:val="00382AA5"/>
    <w:rsid w:val="00391F26"/>
    <w:rsid w:val="0039547B"/>
    <w:rsid w:val="003B0A07"/>
    <w:rsid w:val="003F46A8"/>
    <w:rsid w:val="004A3956"/>
    <w:rsid w:val="004B451E"/>
    <w:rsid w:val="004C464E"/>
    <w:rsid w:val="004F1917"/>
    <w:rsid w:val="00566094"/>
    <w:rsid w:val="0057101B"/>
    <w:rsid w:val="005A7816"/>
    <w:rsid w:val="005D66AB"/>
    <w:rsid w:val="005E5F62"/>
    <w:rsid w:val="00604863"/>
    <w:rsid w:val="00660486"/>
    <w:rsid w:val="00693CEE"/>
    <w:rsid w:val="006A7449"/>
    <w:rsid w:val="006C04F9"/>
    <w:rsid w:val="007177CF"/>
    <w:rsid w:val="00735F1B"/>
    <w:rsid w:val="00745ACB"/>
    <w:rsid w:val="00754AC9"/>
    <w:rsid w:val="00773603"/>
    <w:rsid w:val="00780A52"/>
    <w:rsid w:val="00790B77"/>
    <w:rsid w:val="007A7E7A"/>
    <w:rsid w:val="007C7B03"/>
    <w:rsid w:val="008171A2"/>
    <w:rsid w:val="00830748"/>
    <w:rsid w:val="00843F41"/>
    <w:rsid w:val="0087692E"/>
    <w:rsid w:val="008B392D"/>
    <w:rsid w:val="008B6824"/>
    <w:rsid w:val="008E7E3C"/>
    <w:rsid w:val="00912537"/>
    <w:rsid w:val="0096287C"/>
    <w:rsid w:val="009870ED"/>
    <w:rsid w:val="009F1AF3"/>
    <w:rsid w:val="00A30566"/>
    <w:rsid w:val="00A45039"/>
    <w:rsid w:val="00A57CDF"/>
    <w:rsid w:val="00A65A40"/>
    <w:rsid w:val="00AA0B2B"/>
    <w:rsid w:val="00AE1723"/>
    <w:rsid w:val="00B27658"/>
    <w:rsid w:val="00B32B84"/>
    <w:rsid w:val="00B72545"/>
    <w:rsid w:val="00BB7BFF"/>
    <w:rsid w:val="00BC31DA"/>
    <w:rsid w:val="00BC5D31"/>
    <w:rsid w:val="00C0442A"/>
    <w:rsid w:val="00C13EE3"/>
    <w:rsid w:val="00C23CFC"/>
    <w:rsid w:val="00C805BC"/>
    <w:rsid w:val="00CA5DBF"/>
    <w:rsid w:val="00CB354A"/>
    <w:rsid w:val="00CB4A5A"/>
    <w:rsid w:val="00D409E7"/>
    <w:rsid w:val="00D51ED8"/>
    <w:rsid w:val="00DD2ACF"/>
    <w:rsid w:val="00E03BFF"/>
    <w:rsid w:val="00E3103E"/>
    <w:rsid w:val="00E73114"/>
    <w:rsid w:val="00E80734"/>
    <w:rsid w:val="00F55F07"/>
    <w:rsid w:val="00F93644"/>
    <w:rsid w:val="00F96E5F"/>
    <w:rsid w:val="00FB5828"/>
    <w:rsid w:val="01153DC7"/>
    <w:rsid w:val="046D6DCF"/>
    <w:rsid w:val="0A743F84"/>
    <w:rsid w:val="0D897309"/>
    <w:rsid w:val="0E455317"/>
    <w:rsid w:val="14B735A6"/>
    <w:rsid w:val="1A8D4BDB"/>
    <w:rsid w:val="227B74AF"/>
    <w:rsid w:val="22E62002"/>
    <w:rsid w:val="25503A59"/>
    <w:rsid w:val="289D0E71"/>
    <w:rsid w:val="2A776A5C"/>
    <w:rsid w:val="2B1C61F6"/>
    <w:rsid w:val="2D147544"/>
    <w:rsid w:val="2E76249F"/>
    <w:rsid w:val="3215609D"/>
    <w:rsid w:val="35B720C3"/>
    <w:rsid w:val="390B69D5"/>
    <w:rsid w:val="3A6A74D5"/>
    <w:rsid w:val="3C3F5019"/>
    <w:rsid w:val="3CD83B53"/>
    <w:rsid w:val="3E275A24"/>
    <w:rsid w:val="3FF76A26"/>
    <w:rsid w:val="405A2799"/>
    <w:rsid w:val="41222168"/>
    <w:rsid w:val="44793788"/>
    <w:rsid w:val="46F36CE7"/>
    <w:rsid w:val="49DE7EC3"/>
    <w:rsid w:val="4B051A60"/>
    <w:rsid w:val="4EFC0637"/>
    <w:rsid w:val="4FD36439"/>
    <w:rsid w:val="50CB649F"/>
    <w:rsid w:val="51C622E2"/>
    <w:rsid w:val="565F2266"/>
    <w:rsid w:val="58DD1A46"/>
    <w:rsid w:val="58E352D5"/>
    <w:rsid w:val="5B691B4D"/>
    <w:rsid w:val="62815336"/>
    <w:rsid w:val="63587662"/>
    <w:rsid w:val="63A05437"/>
    <w:rsid w:val="6C8B5165"/>
    <w:rsid w:val="6D6A6FB0"/>
    <w:rsid w:val="72D07C99"/>
    <w:rsid w:val="732C6E0B"/>
    <w:rsid w:val="76DA16DB"/>
    <w:rsid w:val="7B235873"/>
    <w:rsid w:val="7D596D7D"/>
    <w:rsid w:val="7ECD51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2B2B2B"/>
      <w:u w:val="non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占位符文本1"/>
    <w:semiHidden/>
    <w:qFormat/>
    <w:uiPriority w:val="0"/>
    <w:rPr>
      <w:color w:val="808080"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2"/>
    <w:semiHidden/>
    <w:qFormat/>
    <w:uiPriority w:val="99"/>
    <w:rPr>
      <w:rFonts w:eastAsia="仿宋"/>
      <w:kern w:val="2"/>
      <w:sz w:val="32"/>
      <w:szCs w:val="22"/>
    </w:rPr>
  </w:style>
  <w:style w:type="character" w:customStyle="1" w:styleId="1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267</Words>
  <Characters>1522</Characters>
  <Lines>12</Lines>
  <Paragraphs>3</Paragraphs>
  <TotalTime>0</TotalTime>
  <ScaleCrop>false</ScaleCrop>
  <LinksUpToDate>false</LinksUpToDate>
  <CharactersWithSpaces>1786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2021-08-10T07:30:00Z</dcterms:created>
  <dc:creator>Administrator</dc:creator>
  <cp:lastModifiedBy>鹰</cp:lastModifiedBy>
  <cp:lastPrinted>2021-08-09T06:51:00Z</cp:lastPrinted>
  <dcterms:modified xsi:type="dcterms:W3CDTF">2024-01-25T06:20:04Z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CFC3DFF67E734AE4B78F4620B458F204_13</vt:lpwstr>
  </property>
</Properties>
</file>